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21" w:rsidRPr="00821621" w:rsidRDefault="00821621" w:rsidP="0082162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proofErr w:type="gramStart"/>
      <w:r w:rsidRPr="00821621">
        <w:rPr>
          <w:rFonts w:ascii="Arial" w:eastAsia="Times New Roman" w:hAnsi="Arial" w:cs="Arial"/>
          <w:color w:val="3366FF"/>
          <w:kern w:val="36"/>
          <w:sz w:val="33"/>
          <w:szCs w:val="33"/>
          <w:lang w:eastAsia="ru-RU"/>
        </w:rPr>
        <w:t>Ваш  ребенок</w:t>
      </w:r>
      <w:proofErr w:type="gramEnd"/>
      <w:r w:rsidRPr="00821621">
        <w:rPr>
          <w:rFonts w:ascii="Arial" w:eastAsia="Times New Roman" w:hAnsi="Arial" w:cs="Arial"/>
          <w:color w:val="3366FF"/>
          <w:kern w:val="36"/>
          <w:sz w:val="33"/>
          <w:szCs w:val="33"/>
          <w:lang w:eastAsia="ru-RU"/>
        </w:rPr>
        <w:t xml:space="preserve"> пятиклассник.</w:t>
      </w:r>
    </w:p>
    <w:p w:rsidR="00821621" w:rsidRPr="00821621" w:rsidRDefault="00821621" w:rsidP="0082162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821621">
        <w:rPr>
          <w:rFonts w:ascii="Arial" w:eastAsia="Times New Roman" w:hAnsi="Arial" w:cs="Arial"/>
          <w:color w:val="3366FF"/>
          <w:kern w:val="36"/>
          <w:sz w:val="33"/>
          <w:szCs w:val="33"/>
          <w:lang w:eastAsia="ru-RU"/>
        </w:rPr>
        <w:t>РЕКОМЕНДАЦИИ ДЛЯ РОДИТЕЛЕЙ</w:t>
      </w:r>
    </w:p>
    <w:p w:rsidR="00821621" w:rsidRPr="00821621" w:rsidRDefault="00821621" w:rsidP="0082162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821621">
        <w:rPr>
          <w:rFonts w:ascii="Arial" w:eastAsia="Times New Roman" w:hAnsi="Arial" w:cs="Arial"/>
          <w:color w:val="3366FF"/>
          <w:kern w:val="36"/>
          <w:sz w:val="33"/>
          <w:szCs w:val="33"/>
          <w:lang w:eastAsia="ru-RU"/>
        </w:rPr>
        <w:t>в период адаптации в 5 классе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Ваш ребенок уже в 5-ом классе. Начальная школа позади, и ребенок взял с собой в среднее звено багаж хороших прочных знаний, стабильную успеваемость, умение общаться и хорошее здоровье, чтобы покорять новые вершины.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ребенка-пятиклассника, еще маленького среди учащихся среднего и старшего звена, но </w:t>
      </w:r>
      <w:proofErr w:type="gramStart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одновременно  повзрослевшего</w:t>
      </w:r>
      <w:proofErr w:type="gramEnd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лето, очень 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важно чувство социальной  успешности,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которая даёт ребенку желание стараться, быть лучше и осваивать новое в школе.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Процесс АДАПТАЦИИ к новому режиму обучения, к изменившимся методическим требованиям, к новым социальным, школьным, семейным правилам, для ребёнка - есть </w:t>
      </w:r>
      <w:proofErr w:type="gramStart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сложный  и</w:t>
      </w:r>
      <w:proofErr w:type="gramEnd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неоднозначный процесс, который требует времени для физиологического и психологического привыкания ребёнка и внимательного, терпимого отношения взрослых.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FF6600"/>
          <w:sz w:val="25"/>
          <w:szCs w:val="25"/>
          <w:lang w:eastAsia="ru-RU"/>
        </w:rPr>
        <w:t>С какими же трудностями сталкиваются родители в первые месяцы обучения детей в 5 классе?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Если ниже перечисленные проблемные ситуации возникли у Вас с ребенком, то эта брошюра для Вас!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Ребенок стал показывать низкие результаты по успеваемости, оценки ниже, чем в начальной школе.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Ребенок стал больше конфликтовать как со сверстниками, так и со взрослыми.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семье чувствуется противостояние, </w:t>
      </w:r>
      <w:proofErr w:type="spellStart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демонстративность</w:t>
      </w:r>
      <w:proofErr w:type="spellEnd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поведении ребенка.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Возможно, и наоборот, ребенок стал более инфантильным, вернулся к «дошкольным» моделям поведения: непривычные требования внимания к себе, желание больших телесных контактов (обнимания, забираться на колени и </w:t>
      </w:r>
      <w:proofErr w:type="gramStart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пр.)в</w:t>
      </w:r>
      <w:proofErr w:type="gramEnd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начальной школе.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Нарушение сна и аппетита, нежелание идти в школу.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Проявление, усиление невротических симптомов: запинки в речи, навязчивые движения и др. (если имел место ранее поставленный диагноз)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Эмоциональная нестабильность: капризы, слёзы, спад настроения 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 в противоположность избыток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эмоционального перевозбуждения.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-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Частые жало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 ребенка </w:t>
      </w:r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самочувствие, </w:t>
      </w:r>
      <w:proofErr w:type="gramStart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простудные  и</w:t>
      </w:r>
      <w:proofErr w:type="gramEnd"/>
      <w:r w:rsidRPr="008216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пр. заболевания.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lastRenderedPageBreak/>
        <w:t>В этот период некоторые дети могут быть очень шумными, крикливыми, без удержу носятся по коридорам, отвлекаются на уроках, даже могут вести себя развязно с учителями: дерзить, капризничать. Другие очень скованны, робки, стараются держаться незаметно, слушают, когда к ним обращаются с вопросом, при малейшей неудаче, замечании расстраиваются, замыкаются в себе.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color w:val="FF6600"/>
          <w:sz w:val="25"/>
          <w:szCs w:val="25"/>
          <w:lang w:eastAsia="ru-RU"/>
        </w:rPr>
        <w:t>Конечно, не у всех детей адаптация к школе протекает с подобными отклонениями, но есть пятиклассники, у которых этот процесс сильно затягивается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Осложнения в адаптации вызваны той нагрузкой, которую испытывает психика ребенка, его организм в связи с резким изменением образа жизни и со значительным увеличением тех требований, которым ребенок должен отвечать.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        </w:t>
      </w:r>
      <w:r w:rsidRPr="00821621">
        <w:rPr>
          <w:rFonts w:ascii="Arial" w:eastAsia="Times New Roman" w:hAnsi="Arial" w:cs="Arial"/>
          <w:b/>
          <w:bCs/>
          <w:color w:val="FF6600"/>
          <w:sz w:val="25"/>
          <w:szCs w:val="25"/>
          <w:u w:val="single"/>
          <w:lang w:eastAsia="ru-RU"/>
        </w:rPr>
        <w:t>ПСИХОЛОГИЧЕСКИЕ   РЕКОМЕНДАЦИИ:</w:t>
      </w:r>
      <w:r w:rsidRPr="00821621">
        <w:rPr>
          <w:rFonts w:ascii="Arial" w:eastAsia="Times New Roman" w:hAnsi="Arial" w:cs="Arial"/>
          <w:b/>
          <w:bCs/>
          <w:color w:val="FF6600"/>
          <w:sz w:val="25"/>
          <w:szCs w:val="25"/>
          <w:lang w:eastAsia="ru-RU"/>
        </w:rPr>
        <w:t>           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                               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этот период как никогда нужно чтобы ограничений, требований, запретов не было слишком много – 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буд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ьте гибкими терпимыми в общении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 с ребенком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Больше наблюдайте, активно слушайте ребенка.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Вы переживаете за ребенка и помогаете ему, но 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не показывайте ребенку свою озабоченность его школьными успехами: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– тревожность передаётся ребёнку от родителей!                                                         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Интересуйтесь школьной жизнью ребенка и 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смещайте фокус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своего внимания с учебы на отношения ребенка с другими детьми, на подготовку и проведение школьных праздников, экскурсий.                                                    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Подчеркивайте, выделяйте значимой ту сферу деятельности, где ребенок больше успешен, 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помогайте ему тем самым обрести веру в себя</w:t>
      </w: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 Это способствует снижению тревоги, а так как ребенок на уроках все же работает, то у него обязательно накапливаются достижения.                                                                      </w:t>
      </w:r>
    </w:p>
    <w:p w:rsidR="00821621" w:rsidRPr="00821621" w:rsidRDefault="00821621" w:rsidP="008216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Таким образом, нельзя допустить, чтобы ребенок был замкнут на своих школьных неудачах, ему надо найти такую </w:t>
      </w:r>
      <w:proofErr w:type="spellStart"/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внеучебную</w:t>
      </w:r>
      <w:proofErr w:type="spellEnd"/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деятельность, в которой он способен </w:t>
      </w:r>
      <w:proofErr w:type="spellStart"/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самоутверждаться</w:t>
      </w:r>
      <w:proofErr w:type="spellEnd"/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 А это впоследствии положительно и продуктивно скажется на школьных делах</w:t>
      </w:r>
      <w:r w:rsidR="007A1B8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82162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 обеспечит более комфортную адаптацию.                                                                                                  </w:t>
      </w:r>
    </w:p>
    <w:p w:rsidR="00C647F5" w:rsidRDefault="00C647F5"/>
    <w:sectPr w:rsidR="00C6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1"/>
    <w:rsid w:val="007A1B83"/>
    <w:rsid w:val="00821621"/>
    <w:rsid w:val="00C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CD6B-19FE-475F-B0EA-6491086B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2023-07-28T09:45:00Z</dcterms:created>
  <dcterms:modified xsi:type="dcterms:W3CDTF">2023-07-28T10:01:00Z</dcterms:modified>
</cp:coreProperties>
</file>